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3AB1D" w14:textId="746981BF" w:rsidR="00CA73DB" w:rsidRPr="00CA73DB" w:rsidRDefault="00FB3A49" w:rsidP="00FA5E84">
      <w:pPr>
        <w:pStyle w:val="Title-Professional"/>
        <w:pBdr>
          <w:left w:val="single" w:sz="6" w:space="5" w:color="auto"/>
          <w:right w:val="single" w:sz="6" w:space="10" w:color="auto"/>
        </w:pBdr>
        <w:rPr>
          <w:sz w:val="96"/>
        </w:rPr>
      </w:pPr>
      <w:r>
        <w:rPr>
          <w:sz w:val="96"/>
        </w:rPr>
        <w:t xml:space="preserve"> </w:t>
      </w:r>
      <w:r w:rsidR="00CA73DB" w:rsidRPr="00CA73DB">
        <w:rPr>
          <w:sz w:val="96"/>
        </w:rPr>
        <w:t>Seneca</w:t>
      </w:r>
      <w:r w:rsidR="002E33F7">
        <w:rPr>
          <w:sz w:val="96"/>
        </w:rPr>
        <w:t xml:space="preserve"> </w:t>
      </w:r>
      <w:r w:rsidR="00CA73DB" w:rsidRPr="00CA73DB">
        <w:rPr>
          <w:sz w:val="96"/>
        </w:rPr>
        <w:t>Newsletter</w:t>
      </w:r>
    </w:p>
    <w:p w14:paraId="13683474" w14:textId="0EA37300" w:rsidR="00CA73DB" w:rsidRDefault="00FA5E84" w:rsidP="00FA5E84">
      <w:pPr>
        <w:pStyle w:val="IssueVolumeDate-Professional"/>
        <w:pBdr>
          <w:left w:val="single" w:sz="6" w:space="5" w:color="auto"/>
          <w:right w:val="single" w:sz="6" w:space="10" w:color="auto"/>
        </w:pBdr>
        <w:jc w:val="right"/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136E4647" wp14:editId="6F8FEA4C">
            <wp:simplePos x="0" y="0"/>
            <wp:positionH relativeFrom="margin">
              <wp:posOffset>-109855</wp:posOffset>
            </wp:positionH>
            <wp:positionV relativeFrom="paragraph">
              <wp:posOffset>173355</wp:posOffset>
            </wp:positionV>
            <wp:extent cx="6924675" cy="127889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ne-branches-for-decorative-christmas-background-0GaweM-clipa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278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2B9">
        <w:t xml:space="preserve">January </w:t>
      </w:r>
      <w:r w:rsidR="00091A9E">
        <w:t>201</w:t>
      </w:r>
      <w:r w:rsidR="00DE62B9">
        <w:t>9</w:t>
      </w:r>
    </w:p>
    <w:p w14:paraId="1FB11378" w14:textId="609B970D" w:rsidR="00CA73DB" w:rsidRPr="005B52F6" w:rsidRDefault="00CA73DB" w:rsidP="005B52F6">
      <w:pPr>
        <w:rPr>
          <w:rFonts w:ascii="Georgia" w:hAnsi="Georgia"/>
          <w:sz w:val="36"/>
          <w:szCs w:val="36"/>
        </w:rPr>
      </w:pPr>
    </w:p>
    <w:p w14:paraId="6744A773" w14:textId="750F3D23" w:rsidR="00CB00C2" w:rsidRDefault="00CB00C2"/>
    <w:p w14:paraId="11371098" w14:textId="62688F96" w:rsidR="008B479D" w:rsidRDefault="00FA5E84"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FE05D9F" wp14:editId="2336C5F9">
                <wp:simplePos x="0" y="0"/>
                <wp:positionH relativeFrom="column">
                  <wp:posOffset>1280795</wp:posOffset>
                </wp:positionH>
                <wp:positionV relativeFrom="paragraph">
                  <wp:posOffset>71120</wp:posOffset>
                </wp:positionV>
                <wp:extent cx="3321685" cy="523240"/>
                <wp:effectExtent l="0" t="5715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685" cy="523240"/>
                          <a:chOff x="0" y="0"/>
                          <a:chExt cx="3321685" cy="52324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0"/>
                            <a:ext cx="2476500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3D4B99" w14:textId="77777777" w:rsidR="0011679B" w:rsidRDefault="0011679B" w:rsidP="0011679B">
                              <w:pPr>
                                <w:pStyle w:val="Heading1-Professional"/>
                                <w:spacing w:before="0" w:after="0" w:line="240" w:lineRule="auto"/>
                                <w:rPr>
                                  <w:rFonts w:ascii="Kristen ITC" w:hAnsi="Kristen ITC"/>
                                  <w:sz w:val="36"/>
                                  <w:szCs w:val="36"/>
                                </w:rPr>
                              </w:pPr>
                              <w:r w:rsidRPr="005B40B5">
                                <w:rPr>
                                  <w:rFonts w:ascii="Kristen ITC" w:hAnsi="Kristen ITC"/>
                                  <w:sz w:val="36"/>
                                  <w:szCs w:val="36"/>
                                </w:rPr>
                                <w:t>Just a Reminder . . .</w:t>
                              </w:r>
                              <w:r>
                                <w:rPr>
                                  <w:rFonts w:ascii="Kristen ITC" w:hAnsi="Kristen ITC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Curved Down Arrow 17"/>
                        <wps:cNvSpPr/>
                        <wps:spPr>
                          <a:xfrm rot="648089">
                            <a:off x="2076450" y="0"/>
                            <a:ext cx="1245235" cy="387350"/>
                          </a:xfrm>
                          <a:prstGeom prst="curvedDownArrow">
                            <a:avLst>
                              <a:gd name="adj1" fmla="val 46055"/>
                              <a:gd name="adj2" fmla="val 97071"/>
                              <a:gd name="adj3" fmla="val 38920"/>
                            </a:avLst>
                          </a:prstGeom>
                          <a:solidFill>
                            <a:srgbClr val="00B0F0"/>
                          </a:solidFill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05D9F" id="Group 12" o:spid="_x0000_s1026" style="position:absolute;margin-left:100.85pt;margin-top:5.6pt;width:261.55pt;height:41.2pt;z-index:251647488" coordsize="33216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952;width:24765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23D4B99" w14:textId="77777777" w:rsidR="0011679B" w:rsidRDefault="0011679B" w:rsidP="0011679B">
                        <w:pPr>
                          <w:pStyle w:val="Heading1-Professional"/>
                          <w:spacing w:before="0" w:after="0" w:line="240" w:lineRule="auto"/>
                          <w:rPr>
                            <w:rFonts w:ascii="Kristen ITC" w:hAnsi="Kristen ITC"/>
                            <w:sz w:val="36"/>
                            <w:szCs w:val="36"/>
                          </w:rPr>
                        </w:pPr>
                        <w:r w:rsidRPr="005B40B5">
                          <w:rPr>
                            <w:rFonts w:ascii="Kristen ITC" w:hAnsi="Kristen ITC"/>
                            <w:sz w:val="36"/>
                            <w:szCs w:val="36"/>
                          </w:rPr>
                          <w:t>Just a Reminder . . .</w:t>
                        </w:r>
                        <w:r>
                          <w:rPr>
                            <w:rFonts w:ascii="Kristen ITC" w:hAnsi="Kristen ITC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Curved Down Arrow 17" o:spid="_x0000_s1028" type="#_x0000_t105" style="position:absolute;left:20764;width:12452;height:3873;rotation:7078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" adj="15078,19886,13193" fillcolor="#00b0f0" strokecolor="gray [1629]" strokeweight="1pt"/>
              </v:group>
            </w:pict>
          </mc:Fallback>
        </mc:AlternateContent>
      </w:r>
    </w:p>
    <w:p w14:paraId="54667507" w14:textId="06F43A2D" w:rsidR="008B479D" w:rsidRDefault="008B479D"/>
    <w:p w14:paraId="3421A0A3" w14:textId="13DAB1C5" w:rsidR="008B479D" w:rsidRDefault="008B479D"/>
    <w:p w14:paraId="1DC202C4" w14:textId="4418882F" w:rsidR="008B479D" w:rsidRDefault="008B479D"/>
    <w:p w14:paraId="510B284F" w14:textId="5DCE9BD6" w:rsidR="008B479D" w:rsidRDefault="00FA5E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F35C195" wp14:editId="5A3D41B3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6641465" cy="4322445"/>
                <wp:effectExtent l="0" t="0" r="26035" b="209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43224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9707D" w14:textId="5962A824" w:rsidR="00334761" w:rsidRPr="00157130" w:rsidRDefault="005575E8" w:rsidP="003D64E4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57130">
                              <w:rPr>
                                <w:rFonts w:ascii="Comic Sans MS" w:hAnsi="Comic Sans MS"/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  <w:t>Utility Rate Increase</w:t>
                            </w:r>
                          </w:p>
                          <w:p w14:paraId="7ABCC7DC" w14:textId="77777777" w:rsidR="004501AF" w:rsidRPr="000D7FDA" w:rsidRDefault="004501AF" w:rsidP="003D64E4">
                            <w:pPr>
                              <w:jc w:val="center"/>
                              <w:rPr>
                                <w:rFonts w:ascii="Comic Sans MS" w:hAnsi="Comic Sans MS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47787D3" w14:textId="3814EADC" w:rsidR="001B0415" w:rsidRDefault="003F1201" w:rsidP="003D64E4">
                            <w:pPr>
                              <w:jc w:val="center"/>
                              <w:rPr>
                                <w:rFonts w:ascii="Georgia" w:hAnsi="Georgia"/>
                                <w:sz w:val="30"/>
                                <w:szCs w:val="30"/>
                              </w:rPr>
                            </w:pPr>
                            <w:r w:rsidRPr="00B97D03">
                              <w:rPr>
                                <w:rFonts w:ascii="Georgia" w:hAnsi="Georgia"/>
                                <w:sz w:val="30"/>
                                <w:szCs w:val="30"/>
                              </w:rPr>
                              <w:t>Per Resolution</w:t>
                            </w:r>
                            <w:r w:rsidR="00B97D03" w:rsidRPr="00B97D03">
                              <w:rPr>
                                <w:rFonts w:ascii="Georgia" w:hAnsi="Georgia"/>
                                <w:sz w:val="30"/>
                                <w:szCs w:val="30"/>
                              </w:rPr>
                              <w:t>s 01-16, 01-17, and 02-17, the City of Seneca, in order to qualify for funding for the Wastewater Facility Project, voted for progressive rate increases, effective on January 1</w:t>
                            </w:r>
                            <w:r w:rsidR="00B97D03" w:rsidRPr="00B97D03">
                              <w:rPr>
                                <w:rFonts w:ascii="Georgia" w:hAnsi="Georgia"/>
                                <w:sz w:val="30"/>
                                <w:szCs w:val="30"/>
                                <w:vertAlign w:val="superscript"/>
                              </w:rPr>
                              <w:t>st</w:t>
                            </w:r>
                            <w:r w:rsidR="00B97D03" w:rsidRPr="00B97D03">
                              <w:rPr>
                                <w:rFonts w:ascii="Georgia" w:hAnsi="Georgia"/>
                                <w:sz w:val="30"/>
                                <w:szCs w:val="30"/>
                              </w:rPr>
                              <w:t xml:space="preserve"> of each year until 2021.  The new rates</w:t>
                            </w:r>
                            <w:r w:rsidR="003900B7">
                              <w:rPr>
                                <w:rFonts w:ascii="Georgia" w:hAnsi="Georgia"/>
                                <w:sz w:val="30"/>
                                <w:szCs w:val="30"/>
                              </w:rPr>
                              <w:t xml:space="preserve"> and increases</w:t>
                            </w:r>
                            <w:r w:rsidR="00B97D03" w:rsidRPr="00B97D03">
                              <w:rPr>
                                <w:rFonts w:ascii="Georgia" w:hAnsi="Georgia"/>
                                <w:sz w:val="30"/>
                                <w:szCs w:val="30"/>
                              </w:rPr>
                              <w:t xml:space="preserve"> are as follows with the new rate effective on January 1</w:t>
                            </w:r>
                            <w:r w:rsidR="00B97D03" w:rsidRPr="00B97D03">
                              <w:rPr>
                                <w:rFonts w:ascii="Georgia" w:hAnsi="Georgia"/>
                                <w:sz w:val="30"/>
                                <w:szCs w:val="30"/>
                                <w:vertAlign w:val="superscript"/>
                              </w:rPr>
                              <w:t>st</w:t>
                            </w:r>
                            <w:r w:rsidR="00B97D03" w:rsidRPr="00B97D03">
                              <w:rPr>
                                <w:rFonts w:ascii="Georgia" w:hAnsi="Georgia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13B71639" w14:textId="77777777" w:rsidR="00842C09" w:rsidRDefault="00842C09" w:rsidP="003D64E4">
                            <w:pPr>
                              <w:jc w:val="center"/>
                              <w:rPr>
                                <w:rFonts w:ascii="Georgia" w:hAnsi="Georgia"/>
                                <w:sz w:val="30"/>
                                <w:szCs w:val="3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19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440"/>
                              <w:gridCol w:w="1440"/>
                              <w:gridCol w:w="1350"/>
                              <w:gridCol w:w="1440"/>
                              <w:gridCol w:w="1350"/>
                              <w:gridCol w:w="1379"/>
                            </w:tblGrid>
                            <w:tr w:rsidR="00842C09" w:rsidRPr="00842C09" w14:paraId="13CCD384" w14:textId="77777777" w:rsidTr="00770E90">
                              <w:trPr>
                                <w:trHeight w:val="343"/>
                              </w:trPr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16BF8540" w14:textId="77777777" w:rsidR="00842C09" w:rsidRPr="00842C09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gridSpan w:val="2"/>
                                  <w:vAlign w:val="center"/>
                                </w:tcPr>
                                <w:p w14:paraId="3E693942" w14:textId="2E52685E" w:rsidR="00842C09" w:rsidRPr="00842C09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42C09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>Residential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gridSpan w:val="2"/>
                                  <w:vAlign w:val="center"/>
                                </w:tcPr>
                                <w:p w14:paraId="0A438130" w14:textId="35842A85" w:rsidR="00842C09" w:rsidRPr="00842C09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42C09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  <w:gridSpan w:val="2"/>
                                  <w:vAlign w:val="center"/>
                                </w:tcPr>
                                <w:p w14:paraId="07A1D527" w14:textId="4903E0C0" w:rsidR="00842C09" w:rsidRPr="00842C09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42C09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 w:rsidR="00770E90" w:rsidRPr="00842C09" w14:paraId="3A993FDB" w14:textId="77777777" w:rsidTr="00770E90">
                              <w:trPr>
                                <w:trHeight w:val="343"/>
                              </w:trPr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33DB1D7C" w14:textId="7B88B630" w:rsidR="00842C09" w:rsidRPr="00770E90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770E90"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  <w:t>Jan 1, 2018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806F02A" w14:textId="59ADC177" w:rsidR="00842C09" w:rsidRPr="00770E90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770E90"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  <w:t>Increase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D387E75" w14:textId="7D52B53B" w:rsidR="00842C09" w:rsidRPr="00770E90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770E90"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  <w:t>New Rate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3B582A71" w14:textId="0013A465" w:rsidR="00842C09" w:rsidRPr="00770E90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770E90"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  <w:t>Increase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0610605" w14:textId="22334D47" w:rsidR="00842C09" w:rsidRPr="00770E90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770E90"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  <w:t>New Rate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6530C6E7" w14:textId="57D1415B" w:rsidR="00842C09" w:rsidRPr="00770E90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770E90"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  <w:t>Increase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vAlign w:val="center"/>
                                </w:tcPr>
                                <w:p w14:paraId="1B4B8B00" w14:textId="5FEABEAA" w:rsidR="00842C09" w:rsidRPr="00770E90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770E90"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  <w:t>New Rate</w:t>
                                  </w:r>
                                </w:p>
                              </w:tc>
                            </w:tr>
                            <w:tr w:rsidR="00770E90" w:rsidRPr="00842C09" w14:paraId="6885B70E" w14:textId="77777777" w:rsidTr="00770E90">
                              <w:trPr>
                                <w:trHeight w:val="323"/>
                              </w:trPr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24337D2B" w14:textId="61D46D6C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6558E78" w14:textId="5E0A9B9E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$0.94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B47861B" w14:textId="3616CC92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$47.76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01F0A4F6" w14:textId="1CD0BF99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$0.98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7F51B41" w14:textId="1CF7EC3F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$49.88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612354B2" w14:textId="17E65B83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$0.98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vAlign w:val="center"/>
                                </w:tcPr>
                                <w:p w14:paraId="23751775" w14:textId="603564CB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$49.88</w:t>
                                  </w:r>
                                </w:p>
                              </w:tc>
                            </w:tr>
                            <w:tr w:rsidR="00770E90" w:rsidRPr="00842C09" w14:paraId="32095E53" w14:textId="77777777" w:rsidTr="00770E90">
                              <w:trPr>
                                <w:trHeight w:val="343"/>
                              </w:trPr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6CCC7976" w14:textId="2A53E10B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Sewer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B5C9ADA" w14:textId="0AE39B0C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$5.00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AAD881F" w14:textId="152ACBC5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5E4BC887" w14:textId="140AB5F3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$5.00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C58D6E2" w14:textId="77E43522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$58.00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17386EE6" w14:textId="310D6B04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$5.00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vAlign w:val="center"/>
                                </w:tcPr>
                                <w:p w14:paraId="6B033C60" w14:textId="5AFC933C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$60.00</w:t>
                                  </w:r>
                                </w:p>
                              </w:tc>
                            </w:tr>
                            <w:tr w:rsidR="00770E90" w:rsidRPr="00842C09" w14:paraId="4C029495" w14:textId="77777777" w:rsidTr="00770E90">
                              <w:trPr>
                                <w:trHeight w:val="343"/>
                              </w:trPr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2C745AB7" w14:textId="350467C9" w:rsidR="00842C09" w:rsidRPr="00842C09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Resident Trash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6C8D9AD" w14:textId="1F423BBD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$0.33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253885A" w14:textId="25A2FCD6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$16.98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39A2E1FA" w14:textId="166B24AF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$0.52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8C40245" w14:textId="1B43F775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$26.53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5297F1B9" w14:textId="50CA4B4E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$0.67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vAlign w:val="center"/>
                                </w:tcPr>
                                <w:p w14:paraId="2A212C30" w14:textId="4BDF070B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$33.96</w:t>
                                  </w:r>
                                </w:p>
                              </w:tc>
                            </w:tr>
                            <w:tr w:rsidR="00770E90" w:rsidRPr="00842C09" w14:paraId="3C78F860" w14:textId="77777777" w:rsidTr="00770E90">
                              <w:trPr>
                                <w:trHeight w:val="323"/>
                              </w:trPr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1A0AFCAF" w14:textId="63E10EC4" w:rsidR="00842C09" w:rsidRPr="00842C09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 xml:space="preserve">Non-Resident </w:t>
                                  </w:r>
                                  <w:r w:rsidR="00770E90"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Trash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28C9646" w14:textId="08521836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$0.46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66DC6F5" w14:textId="70933F05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$23.35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4C768270" w14:textId="6F9ED893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$0.62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976EFEE" w14:textId="2CB6C665" w:rsidR="00842C09" w:rsidRPr="00842C09" w:rsidRDefault="00770E90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>$31.83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62DF7738" w14:textId="77777777" w:rsidR="00842C09" w:rsidRPr="00842C09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vAlign w:val="center"/>
                                </w:tcPr>
                                <w:p w14:paraId="31ED7FA1" w14:textId="77777777" w:rsidR="00842C09" w:rsidRPr="00842C09" w:rsidRDefault="00842C09" w:rsidP="00770E90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6931A0" w14:textId="525ACE50" w:rsidR="00B97D03" w:rsidRDefault="00B97D03" w:rsidP="003D64E4">
                            <w:pPr>
                              <w:jc w:val="center"/>
                              <w:rPr>
                                <w:rFonts w:ascii="Georgia" w:hAnsi="Georgia"/>
                                <w:sz w:val="30"/>
                                <w:szCs w:val="30"/>
                              </w:rPr>
                            </w:pPr>
                          </w:p>
                          <w:p w14:paraId="0ED2F2A3" w14:textId="77777777" w:rsidR="00301846" w:rsidRDefault="00770E90" w:rsidP="003D64E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0"/>
                                <w:szCs w:val="30"/>
                              </w:rPr>
                              <w:t xml:space="preserve">The </w:t>
                            </w:r>
                            <w:r w:rsidRPr="00301846">
                              <w:rPr>
                                <w:rFonts w:ascii="Georgia" w:hAnsi="Georgia"/>
                                <w:sz w:val="30"/>
                                <w:szCs w:val="30"/>
                              </w:rPr>
                              <w:t>total</w:t>
                            </w:r>
                            <w:r>
                              <w:rPr>
                                <w:rFonts w:ascii="Georgia" w:hAnsi="Georgia"/>
                                <w:i/>
                                <w:sz w:val="30"/>
                                <w:szCs w:val="30"/>
                              </w:rPr>
                              <w:t xml:space="preserve"> utility bill for </w:t>
                            </w:r>
                            <w:r w:rsidRPr="00301846">
                              <w:rPr>
                                <w:rFonts w:ascii="Georgia" w:hAnsi="Georgia"/>
                                <w:sz w:val="30"/>
                                <w:szCs w:val="30"/>
                              </w:rPr>
                              <w:t>residential customers</w:t>
                            </w:r>
                            <w:r>
                              <w:rPr>
                                <w:rFonts w:ascii="Georgia" w:hAnsi="Georgia"/>
                                <w:i/>
                                <w:sz w:val="30"/>
                                <w:szCs w:val="30"/>
                              </w:rPr>
                              <w:t xml:space="preserve"> will increase </w:t>
                            </w:r>
                          </w:p>
                          <w:p w14:paraId="6B03DF12" w14:textId="77777777" w:rsidR="00301846" w:rsidRDefault="00770E90" w:rsidP="003D64E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0"/>
                                <w:szCs w:val="30"/>
                              </w:rPr>
                              <w:t>from $108.47 to $114.74</w:t>
                            </w:r>
                            <w:r w:rsidR="00301846">
                              <w:rPr>
                                <w:rFonts w:ascii="Georgia" w:hAnsi="Georgia"/>
                                <w:i/>
                                <w:sz w:val="30"/>
                                <w:szCs w:val="30"/>
                              </w:rPr>
                              <w:t xml:space="preserve"> per month </w:t>
                            </w:r>
                          </w:p>
                          <w:p w14:paraId="00A9A4E3" w14:textId="4DB31A46" w:rsidR="00770E90" w:rsidRPr="00770E90" w:rsidRDefault="00301846" w:rsidP="003D64E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0"/>
                                <w:szCs w:val="30"/>
                              </w:rPr>
                              <w:t>and will be reflected starting on your bill for January.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C195" id="Text Box 2" o:spid="_x0000_s1029" type="#_x0000_t202" style="position:absolute;margin-left:0;margin-top:2.7pt;width:522.95pt;height:340.35pt;z-index:251652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" filled="f" strokecolor="#00b0f0" strokeweight="1.5pt">
                <v:stroke dashstyle="longDash"/>
                <v:textbox>
                  <w:txbxContent>
                    <w:p w14:paraId="16C9707D" w14:textId="5962A824" w:rsidR="00334761" w:rsidRPr="00157130" w:rsidRDefault="005575E8" w:rsidP="003D64E4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40"/>
                          <w:szCs w:val="40"/>
                          <w:u w:val="single"/>
                        </w:rPr>
                      </w:pPr>
                      <w:r w:rsidRPr="00157130">
                        <w:rPr>
                          <w:rFonts w:ascii="Comic Sans MS" w:hAnsi="Comic Sans MS"/>
                          <w:color w:val="00B0F0"/>
                          <w:sz w:val="40"/>
                          <w:szCs w:val="40"/>
                          <w:u w:val="single"/>
                        </w:rPr>
                        <w:t>Utility Rate Increase</w:t>
                      </w:r>
                    </w:p>
                    <w:p w14:paraId="7ABCC7DC" w14:textId="77777777" w:rsidR="004501AF" w:rsidRPr="000D7FDA" w:rsidRDefault="004501AF" w:rsidP="003D64E4">
                      <w:pPr>
                        <w:jc w:val="center"/>
                        <w:rPr>
                          <w:rFonts w:ascii="Comic Sans MS" w:hAnsi="Comic Sans MS"/>
                          <w:color w:val="E36C0A" w:themeColor="accent6" w:themeShade="BF"/>
                          <w:sz w:val="22"/>
                          <w:szCs w:val="22"/>
                          <w:u w:val="single"/>
                        </w:rPr>
                      </w:pPr>
                    </w:p>
                    <w:p w14:paraId="647787D3" w14:textId="3814EADC" w:rsidR="001B0415" w:rsidRDefault="003F1201" w:rsidP="003D64E4">
                      <w:pPr>
                        <w:jc w:val="center"/>
                        <w:rPr>
                          <w:rFonts w:ascii="Georgia" w:hAnsi="Georgia"/>
                          <w:sz w:val="30"/>
                          <w:szCs w:val="30"/>
                        </w:rPr>
                      </w:pPr>
                      <w:r w:rsidRPr="00B97D03">
                        <w:rPr>
                          <w:rFonts w:ascii="Georgia" w:hAnsi="Georgia"/>
                          <w:sz w:val="30"/>
                          <w:szCs w:val="30"/>
                        </w:rPr>
                        <w:t>Per Resolution</w:t>
                      </w:r>
                      <w:r w:rsidR="00B97D03" w:rsidRPr="00B97D03">
                        <w:rPr>
                          <w:rFonts w:ascii="Georgia" w:hAnsi="Georgia"/>
                          <w:sz w:val="30"/>
                          <w:szCs w:val="30"/>
                        </w:rPr>
                        <w:t>s 01-16, 01-17, and 02-17, the City of Seneca, in order to qualify for funding for the Wastewater Facility Project, voted for progressive rate increases, effective on January 1</w:t>
                      </w:r>
                      <w:r w:rsidR="00B97D03" w:rsidRPr="00B97D03">
                        <w:rPr>
                          <w:rFonts w:ascii="Georgia" w:hAnsi="Georgia"/>
                          <w:sz w:val="30"/>
                          <w:szCs w:val="30"/>
                          <w:vertAlign w:val="superscript"/>
                        </w:rPr>
                        <w:t>st</w:t>
                      </w:r>
                      <w:r w:rsidR="00B97D03" w:rsidRPr="00B97D03">
                        <w:rPr>
                          <w:rFonts w:ascii="Georgia" w:hAnsi="Georgia"/>
                          <w:sz w:val="30"/>
                          <w:szCs w:val="30"/>
                        </w:rPr>
                        <w:t xml:space="preserve"> of each year until 2021.  The new rates</w:t>
                      </w:r>
                      <w:r w:rsidR="003900B7">
                        <w:rPr>
                          <w:rFonts w:ascii="Georgia" w:hAnsi="Georgia"/>
                          <w:sz w:val="30"/>
                          <w:szCs w:val="30"/>
                        </w:rPr>
                        <w:t xml:space="preserve"> and increases</w:t>
                      </w:r>
                      <w:r w:rsidR="00B97D03" w:rsidRPr="00B97D03">
                        <w:rPr>
                          <w:rFonts w:ascii="Georgia" w:hAnsi="Georgia"/>
                          <w:sz w:val="30"/>
                          <w:szCs w:val="30"/>
                        </w:rPr>
                        <w:t xml:space="preserve"> are as follows with the new rate effective on January 1</w:t>
                      </w:r>
                      <w:r w:rsidR="00B97D03" w:rsidRPr="00B97D03">
                        <w:rPr>
                          <w:rFonts w:ascii="Georgia" w:hAnsi="Georgia"/>
                          <w:sz w:val="30"/>
                          <w:szCs w:val="30"/>
                          <w:vertAlign w:val="superscript"/>
                        </w:rPr>
                        <w:t>st</w:t>
                      </w:r>
                      <w:r w:rsidR="00B97D03" w:rsidRPr="00B97D03">
                        <w:rPr>
                          <w:rFonts w:ascii="Georgia" w:hAnsi="Georgia"/>
                          <w:sz w:val="30"/>
                          <w:szCs w:val="30"/>
                        </w:rPr>
                        <w:t>:</w:t>
                      </w:r>
                    </w:p>
                    <w:p w14:paraId="13B71639" w14:textId="77777777" w:rsidR="00842C09" w:rsidRDefault="00842C09" w:rsidP="003D64E4">
                      <w:pPr>
                        <w:jc w:val="center"/>
                        <w:rPr>
                          <w:rFonts w:ascii="Georgia" w:hAnsi="Georgia"/>
                          <w:sz w:val="30"/>
                          <w:szCs w:val="30"/>
                        </w:rPr>
                      </w:pPr>
                    </w:p>
                    <w:tbl>
                      <w:tblPr>
                        <w:tblStyle w:val="TableGrid"/>
                        <w:tblW w:w="1019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440"/>
                        <w:gridCol w:w="1440"/>
                        <w:gridCol w:w="1350"/>
                        <w:gridCol w:w="1440"/>
                        <w:gridCol w:w="1350"/>
                        <w:gridCol w:w="1379"/>
                      </w:tblGrid>
                      <w:tr w:rsidR="00842C09" w:rsidRPr="00842C09" w14:paraId="13CCD384" w14:textId="77777777" w:rsidTr="00770E90">
                        <w:trPr>
                          <w:trHeight w:val="343"/>
                        </w:trPr>
                        <w:tc>
                          <w:tcPr>
                            <w:tcW w:w="1795" w:type="dxa"/>
                            <w:vAlign w:val="center"/>
                          </w:tcPr>
                          <w:p w14:paraId="16BF8540" w14:textId="77777777" w:rsidR="00842C09" w:rsidRPr="00842C09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gridSpan w:val="2"/>
                            <w:vAlign w:val="center"/>
                          </w:tcPr>
                          <w:p w14:paraId="3E693942" w14:textId="2E52685E" w:rsidR="00842C09" w:rsidRPr="00842C09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842C09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Residential</w:t>
                            </w:r>
                          </w:p>
                        </w:tc>
                        <w:tc>
                          <w:tcPr>
                            <w:tcW w:w="2790" w:type="dxa"/>
                            <w:gridSpan w:val="2"/>
                            <w:vAlign w:val="center"/>
                          </w:tcPr>
                          <w:p w14:paraId="0A438130" w14:textId="35842A85" w:rsidR="00842C09" w:rsidRPr="00842C09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842C09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729" w:type="dxa"/>
                            <w:gridSpan w:val="2"/>
                            <w:vAlign w:val="center"/>
                          </w:tcPr>
                          <w:p w14:paraId="07A1D527" w14:textId="4903E0C0" w:rsidR="00842C09" w:rsidRPr="00842C09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842C09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</w:p>
                        </w:tc>
                      </w:tr>
                      <w:tr w:rsidR="00770E90" w:rsidRPr="00842C09" w14:paraId="3A993FDB" w14:textId="77777777" w:rsidTr="00770E90">
                        <w:trPr>
                          <w:trHeight w:val="343"/>
                        </w:trPr>
                        <w:tc>
                          <w:tcPr>
                            <w:tcW w:w="1795" w:type="dxa"/>
                            <w:vAlign w:val="center"/>
                          </w:tcPr>
                          <w:p w14:paraId="33DB1D7C" w14:textId="7B88B630" w:rsidR="00842C09" w:rsidRPr="00770E90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770E9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Jan 1, 2018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806F02A" w14:textId="59ADC177" w:rsidR="00842C09" w:rsidRPr="00770E90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770E9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Increase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D387E75" w14:textId="7D52B53B" w:rsidR="00842C09" w:rsidRPr="00770E90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770E9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New Rate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3B582A71" w14:textId="0013A465" w:rsidR="00842C09" w:rsidRPr="00770E90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770E9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Increase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0610605" w14:textId="22334D47" w:rsidR="00842C09" w:rsidRPr="00770E90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770E9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New Rate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6530C6E7" w14:textId="57D1415B" w:rsidR="00842C09" w:rsidRPr="00770E90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770E9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Increase</w:t>
                            </w:r>
                          </w:p>
                        </w:tc>
                        <w:tc>
                          <w:tcPr>
                            <w:tcW w:w="1379" w:type="dxa"/>
                            <w:vAlign w:val="center"/>
                          </w:tcPr>
                          <w:p w14:paraId="1B4B8B00" w14:textId="5FEABEAA" w:rsidR="00842C09" w:rsidRPr="00770E90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770E9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New Rate</w:t>
                            </w:r>
                          </w:p>
                        </w:tc>
                      </w:tr>
                      <w:tr w:rsidR="00770E90" w:rsidRPr="00842C09" w14:paraId="6885B70E" w14:textId="77777777" w:rsidTr="00770E90">
                        <w:trPr>
                          <w:trHeight w:val="323"/>
                        </w:trPr>
                        <w:tc>
                          <w:tcPr>
                            <w:tcW w:w="1795" w:type="dxa"/>
                            <w:vAlign w:val="center"/>
                          </w:tcPr>
                          <w:p w14:paraId="24337D2B" w14:textId="61D46D6C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6558E78" w14:textId="5E0A9B9E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$0.94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B47861B" w14:textId="3616CC92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$47.76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01F0A4F6" w14:textId="1CD0BF99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$0.98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07F51B41" w14:textId="1CF7EC3F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$49.88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612354B2" w14:textId="17E65B83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$0.98</w:t>
                            </w:r>
                          </w:p>
                        </w:tc>
                        <w:tc>
                          <w:tcPr>
                            <w:tcW w:w="1379" w:type="dxa"/>
                            <w:vAlign w:val="center"/>
                          </w:tcPr>
                          <w:p w14:paraId="23751775" w14:textId="603564CB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$49.88</w:t>
                            </w:r>
                          </w:p>
                        </w:tc>
                      </w:tr>
                      <w:tr w:rsidR="00770E90" w:rsidRPr="00842C09" w14:paraId="32095E53" w14:textId="77777777" w:rsidTr="00770E90">
                        <w:trPr>
                          <w:trHeight w:val="343"/>
                        </w:trPr>
                        <w:tc>
                          <w:tcPr>
                            <w:tcW w:w="1795" w:type="dxa"/>
                            <w:vAlign w:val="center"/>
                          </w:tcPr>
                          <w:p w14:paraId="6CCC7976" w14:textId="2A53E10B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Sewer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B5C9ADA" w14:textId="0AE39B0C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$5.00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AAD881F" w14:textId="152ACBC5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5E4BC887" w14:textId="140AB5F3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$5.00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1C58D6E2" w14:textId="77E43522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$58.00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17386EE6" w14:textId="310D6B04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$5.00</w:t>
                            </w:r>
                          </w:p>
                        </w:tc>
                        <w:tc>
                          <w:tcPr>
                            <w:tcW w:w="1379" w:type="dxa"/>
                            <w:vAlign w:val="center"/>
                          </w:tcPr>
                          <w:p w14:paraId="6B033C60" w14:textId="5AFC933C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$60.00</w:t>
                            </w:r>
                          </w:p>
                        </w:tc>
                      </w:tr>
                      <w:tr w:rsidR="00770E90" w:rsidRPr="00842C09" w14:paraId="4C029495" w14:textId="77777777" w:rsidTr="00770E90">
                        <w:trPr>
                          <w:trHeight w:val="343"/>
                        </w:trPr>
                        <w:tc>
                          <w:tcPr>
                            <w:tcW w:w="1795" w:type="dxa"/>
                            <w:vAlign w:val="center"/>
                          </w:tcPr>
                          <w:p w14:paraId="2C745AB7" w14:textId="350467C9" w:rsidR="00842C09" w:rsidRPr="00842C09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Resident Trash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06C8D9AD" w14:textId="1F423BBD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$0.33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253885A" w14:textId="25A2FCD6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$16.98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39A2E1FA" w14:textId="166B24AF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$0.52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8C40245" w14:textId="1B43F775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$26.53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5297F1B9" w14:textId="50CA4B4E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$0.67</w:t>
                            </w:r>
                          </w:p>
                        </w:tc>
                        <w:tc>
                          <w:tcPr>
                            <w:tcW w:w="1379" w:type="dxa"/>
                            <w:vAlign w:val="center"/>
                          </w:tcPr>
                          <w:p w14:paraId="2A212C30" w14:textId="4BDF070B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$33.96</w:t>
                            </w:r>
                          </w:p>
                        </w:tc>
                      </w:tr>
                      <w:tr w:rsidR="00770E90" w:rsidRPr="00842C09" w14:paraId="3C78F860" w14:textId="77777777" w:rsidTr="00770E90">
                        <w:trPr>
                          <w:trHeight w:val="323"/>
                        </w:trPr>
                        <w:tc>
                          <w:tcPr>
                            <w:tcW w:w="1795" w:type="dxa"/>
                            <w:vAlign w:val="center"/>
                          </w:tcPr>
                          <w:p w14:paraId="1A0AFCAF" w14:textId="63E10EC4" w:rsidR="00842C09" w:rsidRPr="00842C09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Non-Resident </w:t>
                            </w:r>
                            <w:r w:rsidR="00770E9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Trash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28C9646" w14:textId="08521836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$0.46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66DC6F5" w14:textId="70933F05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$23.35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4C768270" w14:textId="6F9ED893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$0.62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976EFEE" w14:textId="2CB6C665" w:rsidR="00842C09" w:rsidRPr="00842C09" w:rsidRDefault="00770E90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$31.83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62DF7738" w14:textId="77777777" w:rsidR="00842C09" w:rsidRPr="00842C09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vAlign w:val="center"/>
                          </w:tcPr>
                          <w:p w14:paraId="31ED7FA1" w14:textId="77777777" w:rsidR="00842C09" w:rsidRPr="00842C09" w:rsidRDefault="00842C09" w:rsidP="00770E90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A6931A0" w14:textId="525ACE50" w:rsidR="00B97D03" w:rsidRDefault="00B97D03" w:rsidP="003D64E4">
                      <w:pPr>
                        <w:jc w:val="center"/>
                        <w:rPr>
                          <w:rFonts w:ascii="Georgia" w:hAnsi="Georgia"/>
                          <w:sz w:val="30"/>
                          <w:szCs w:val="30"/>
                        </w:rPr>
                      </w:pPr>
                    </w:p>
                    <w:p w14:paraId="0ED2F2A3" w14:textId="77777777" w:rsidR="00301846" w:rsidRDefault="00770E90" w:rsidP="003D64E4">
                      <w:pPr>
                        <w:jc w:val="center"/>
                        <w:rPr>
                          <w:rFonts w:ascii="Georgia" w:hAnsi="Georgia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Georgia" w:hAnsi="Georgia"/>
                          <w:i/>
                          <w:sz w:val="30"/>
                          <w:szCs w:val="30"/>
                        </w:rPr>
                        <w:t xml:space="preserve">The </w:t>
                      </w:r>
                      <w:r w:rsidRPr="00301846">
                        <w:rPr>
                          <w:rFonts w:ascii="Georgia" w:hAnsi="Georgia"/>
                          <w:sz w:val="30"/>
                          <w:szCs w:val="30"/>
                        </w:rPr>
                        <w:t>total</w:t>
                      </w:r>
                      <w:r>
                        <w:rPr>
                          <w:rFonts w:ascii="Georgia" w:hAnsi="Georgia"/>
                          <w:i/>
                          <w:sz w:val="30"/>
                          <w:szCs w:val="30"/>
                        </w:rPr>
                        <w:t xml:space="preserve"> utility bill for </w:t>
                      </w:r>
                      <w:r w:rsidRPr="00301846">
                        <w:rPr>
                          <w:rFonts w:ascii="Georgia" w:hAnsi="Georgia"/>
                          <w:sz w:val="30"/>
                          <w:szCs w:val="30"/>
                        </w:rPr>
                        <w:t>residential customers</w:t>
                      </w:r>
                      <w:r>
                        <w:rPr>
                          <w:rFonts w:ascii="Georgia" w:hAnsi="Georgia"/>
                          <w:i/>
                          <w:sz w:val="30"/>
                          <w:szCs w:val="30"/>
                        </w:rPr>
                        <w:t xml:space="preserve"> will increase </w:t>
                      </w:r>
                    </w:p>
                    <w:p w14:paraId="6B03DF12" w14:textId="77777777" w:rsidR="00301846" w:rsidRDefault="00770E90" w:rsidP="003D64E4">
                      <w:pPr>
                        <w:jc w:val="center"/>
                        <w:rPr>
                          <w:rFonts w:ascii="Georgia" w:hAnsi="Georgia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Georgia" w:hAnsi="Georgia"/>
                          <w:i/>
                          <w:sz w:val="30"/>
                          <w:szCs w:val="30"/>
                        </w:rPr>
                        <w:t>from $108.47 to $114.74</w:t>
                      </w:r>
                      <w:r w:rsidR="00301846">
                        <w:rPr>
                          <w:rFonts w:ascii="Georgia" w:hAnsi="Georgia"/>
                          <w:i/>
                          <w:sz w:val="30"/>
                          <w:szCs w:val="30"/>
                        </w:rPr>
                        <w:t xml:space="preserve"> per month </w:t>
                      </w:r>
                    </w:p>
                    <w:p w14:paraId="00A9A4E3" w14:textId="4DB31A46" w:rsidR="00770E90" w:rsidRPr="00770E90" w:rsidRDefault="00301846" w:rsidP="003D64E4">
                      <w:pPr>
                        <w:jc w:val="center"/>
                        <w:rPr>
                          <w:rFonts w:ascii="Georgia" w:hAnsi="Georgia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Georgia" w:hAnsi="Georgia"/>
                          <w:i/>
                          <w:sz w:val="30"/>
                          <w:szCs w:val="30"/>
                        </w:rPr>
                        <w:t>and will be reflected starting on your bill for January.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6B186" w14:textId="5B72CA7A" w:rsidR="008B479D" w:rsidRDefault="008B479D"/>
    <w:p w14:paraId="18C2E251" w14:textId="211F3D14" w:rsidR="008B479D" w:rsidRDefault="008B479D"/>
    <w:p w14:paraId="157D0112" w14:textId="19A6F300" w:rsidR="008B479D" w:rsidRDefault="008B479D"/>
    <w:p w14:paraId="245557F7" w14:textId="434F3B8B" w:rsidR="008B479D" w:rsidRDefault="008B479D"/>
    <w:p w14:paraId="541C4CC7" w14:textId="13FAE46C" w:rsidR="008B479D" w:rsidRDefault="008B479D"/>
    <w:p w14:paraId="758462F2" w14:textId="1E8436E8" w:rsidR="008B479D" w:rsidRDefault="008B479D"/>
    <w:p w14:paraId="6AB33E25" w14:textId="10975EB3" w:rsidR="008B479D" w:rsidRDefault="008B479D"/>
    <w:p w14:paraId="0B962031" w14:textId="33FCE48C" w:rsidR="008B479D" w:rsidRDefault="008B479D"/>
    <w:p w14:paraId="38B19DC7" w14:textId="368E1EA4" w:rsidR="008B479D" w:rsidRDefault="008B479D">
      <w:bookmarkStart w:id="0" w:name="_GoBack"/>
      <w:bookmarkEnd w:id="0"/>
    </w:p>
    <w:p w14:paraId="14DF7D64" w14:textId="3FEFAE1D" w:rsidR="008B479D" w:rsidRDefault="008B479D"/>
    <w:p w14:paraId="135BA606" w14:textId="4DCE5878" w:rsidR="003D64E4" w:rsidRDefault="003D64E4"/>
    <w:p w14:paraId="2980F304" w14:textId="0BD8916C" w:rsidR="003D64E4" w:rsidRDefault="003D64E4"/>
    <w:p w14:paraId="031A7349" w14:textId="0646E7D0" w:rsidR="003D64E4" w:rsidRDefault="003D64E4"/>
    <w:p w14:paraId="3A0AFA46" w14:textId="567C75D3" w:rsidR="003D64E4" w:rsidRDefault="003D64E4"/>
    <w:p w14:paraId="1E35DC06" w14:textId="63553CC9" w:rsidR="003D64E4" w:rsidRDefault="003D64E4"/>
    <w:p w14:paraId="1511DDBB" w14:textId="251D0853" w:rsidR="003D64E4" w:rsidRDefault="003D64E4"/>
    <w:p w14:paraId="22E0A411" w14:textId="6195715B" w:rsidR="003D64E4" w:rsidRDefault="003D64E4"/>
    <w:p w14:paraId="4F836588" w14:textId="559035F2" w:rsidR="003D64E4" w:rsidRDefault="003D64E4"/>
    <w:p w14:paraId="2F7AE080" w14:textId="16E4DD15" w:rsidR="003D64E4" w:rsidRDefault="003D64E4"/>
    <w:p w14:paraId="537C3DA9" w14:textId="0C0C2528" w:rsidR="003D64E4" w:rsidRDefault="003D64E4"/>
    <w:p w14:paraId="6AA753EF" w14:textId="5D50A0BE" w:rsidR="003D64E4" w:rsidRDefault="003D64E4"/>
    <w:p w14:paraId="69C820A2" w14:textId="31BF43B6" w:rsidR="003D64E4" w:rsidRDefault="003D64E4"/>
    <w:p w14:paraId="296CC93B" w14:textId="61B49DF1" w:rsidR="003D64E4" w:rsidRDefault="003D64E4"/>
    <w:p w14:paraId="47D9368A" w14:textId="67F38B9C" w:rsidR="008B479D" w:rsidRDefault="008B479D"/>
    <w:p w14:paraId="76A2532F" w14:textId="4CE423DB" w:rsidR="00C570FF" w:rsidRPr="00C570FF" w:rsidRDefault="00C570FF">
      <w:pPr>
        <w:rPr>
          <w:sz w:val="16"/>
          <w:szCs w:val="16"/>
        </w:rPr>
      </w:pPr>
    </w:p>
    <w:p w14:paraId="3CE1A1EF" w14:textId="05B99AD3" w:rsidR="0099325F" w:rsidRPr="00C570FF" w:rsidRDefault="0099325F" w:rsidP="00C570FF">
      <w:pPr>
        <w:jc w:val="center"/>
        <w:rPr>
          <w:rFonts w:ascii="Segoe Script" w:hAnsi="Segoe Script"/>
          <w:sz w:val="52"/>
          <w:szCs w:val="52"/>
        </w:rPr>
      </w:pPr>
    </w:p>
    <w:p w14:paraId="4EB7A1A4" w14:textId="67405A74" w:rsidR="00CB00C2" w:rsidRDefault="00FA5E84" w:rsidP="005F4A7E">
      <w:pPr>
        <w:tabs>
          <w:tab w:val="left" w:pos="900"/>
        </w:tabs>
        <w:rPr>
          <w:rFonts w:ascii="Georgia" w:hAnsi="Georgi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19D6DA8E" wp14:editId="07F013B5">
                <wp:simplePos x="0" y="0"/>
                <wp:positionH relativeFrom="margin">
                  <wp:posOffset>-167005</wp:posOffset>
                </wp:positionH>
                <wp:positionV relativeFrom="paragraph">
                  <wp:posOffset>254000</wp:posOffset>
                </wp:positionV>
                <wp:extent cx="3298190" cy="2028825"/>
                <wp:effectExtent l="0" t="0" r="1651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8190" cy="2028825"/>
                          <a:chOff x="393793" y="11927"/>
                          <a:chExt cx="2555362" cy="1935689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393793" y="11927"/>
                            <a:ext cx="2555362" cy="193568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B5048B" w14:textId="585E50A6" w:rsidR="00165B80" w:rsidRDefault="00145803" w:rsidP="008E3F4A">
                              <w:pPr>
                                <w:pStyle w:val="NoSpacing"/>
                                <w:rPr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="00FB486E">
                                <w:rPr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165B80" w:rsidRPr="005B40B5">
                                <w:rPr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  <w:t>Up</w:t>
                              </w:r>
                              <w:r w:rsidR="00313938">
                                <w:rPr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  <w:t>coming Events</w:t>
                              </w:r>
                            </w:p>
                            <w:p w14:paraId="247C4D32" w14:textId="77777777" w:rsidR="00D773C6" w:rsidRDefault="00D773C6" w:rsidP="005B40B5">
                              <w:pPr>
                                <w:pStyle w:val="NoSpacing"/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14:paraId="4FAA4504" w14:textId="6FF37863" w:rsidR="004B7382" w:rsidRPr="00104C97" w:rsidRDefault="00062436" w:rsidP="005B40B5">
                              <w:pPr>
                                <w:pStyle w:val="NoSpacing"/>
                                <w:rPr>
                                  <w:b/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</w:p>
                            <w:p w14:paraId="487F6E23" w14:textId="7C5A1F45" w:rsidR="00301846" w:rsidRDefault="00DE62B9" w:rsidP="00045AA9">
                              <w:pPr>
                                <w:pStyle w:val="NoSpacing"/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01-01 ~ new Years’ day</w:t>
                              </w:r>
                            </w:p>
                            <w:p w14:paraId="4BD618AD" w14:textId="0328427E" w:rsidR="005F6D53" w:rsidRDefault="00DE62B9" w:rsidP="00045AA9">
                              <w:pPr>
                                <w:pStyle w:val="NoSpacing"/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01</w:t>
                              </w:r>
                              <w:r w:rsidR="00C570FF"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8F3361"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~ </w:t>
                              </w:r>
                              <w:r w:rsidR="005575E8"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City Council Mtg @ 6 pm</w:t>
                              </w:r>
                            </w:p>
                            <w:p w14:paraId="7FD84AC1" w14:textId="3ECBD202" w:rsidR="00FB486E" w:rsidRDefault="00DE62B9" w:rsidP="00DE62B9">
                              <w:pPr>
                                <w:pStyle w:val="NoSpacing"/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01</w:t>
                              </w:r>
                              <w:r w:rsidR="00301846"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-21 ~ </w:t>
                              </w: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Martin Luther King, Jr day</w:t>
                              </w:r>
                            </w:p>
                            <w:p w14:paraId="446C1565" w14:textId="739EEDB9" w:rsidR="00725A15" w:rsidRDefault="00725A15" w:rsidP="0073032B">
                              <w:pPr>
                                <w:pStyle w:val="NoSpacing"/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14:paraId="5B5A448A" w14:textId="5BC88D07" w:rsidR="00334761" w:rsidRDefault="00BC3912" w:rsidP="00334761">
                              <w:pPr>
                                <w:pStyle w:val="NoSpacing"/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  <w:p w14:paraId="3EEF136F" w14:textId="113EF46D" w:rsidR="00334E71" w:rsidRDefault="00062436" w:rsidP="0073032B">
                              <w:pPr>
                                <w:pStyle w:val="NoSpacing"/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14"/>
                        <wps:cNvSpPr/>
                        <wps:spPr>
                          <a:xfrm>
                            <a:off x="685800" y="514350"/>
                            <a:ext cx="1994535" cy="260350"/>
                          </a:xfrm>
                          <a:custGeom>
                            <a:avLst/>
                            <a:gdLst>
                              <a:gd name="connsiteX0" fmla="*/ 0 w 1381125"/>
                              <a:gd name="connsiteY0" fmla="*/ 191341 h 258147"/>
                              <a:gd name="connsiteX1" fmla="*/ 504825 w 1381125"/>
                              <a:gd name="connsiteY1" fmla="*/ 841 h 258147"/>
                              <a:gd name="connsiteX2" fmla="*/ 981075 w 1381125"/>
                              <a:gd name="connsiteY2" fmla="*/ 258016 h 258147"/>
                              <a:gd name="connsiteX3" fmla="*/ 1381125 w 1381125"/>
                              <a:gd name="connsiteY3" fmla="*/ 38941 h 258147"/>
                              <a:gd name="connsiteX4" fmla="*/ 1381125 w 1381125"/>
                              <a:gd name="connsiteY4" fmla="*/ 38941 h 2581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81125" h="258147">
                                <a:moveTo>
                                  <a:pt x="0" y="191341"/>
                                </a:moveTo>
                                <a:cubicBezTo>
                                  <a:pt x="170656" y="90535"/>
                                  <a:pt x="341313" y="-10271"/>
                                  <a:pt x="504825" y="841"/>
                                </a:cubicBezTo>
                                <a:cubicBezTo>
                                  <a:pt x="668337" y="11953"/>
                                  <a:pt x="835025" y="251666"/>
                                  <a:pt x="981075" y="258016"/>
                                </a:cubicBezTo>
                                <a:cubicBezTo>
                                  <a:pt x="1127125" y="264366"/>
                                  <a:pt x="1381125" y="38941"/>
                                  <a:pt x="1381125" y="38941"/>
                                </a:cubicBezTo>
                                <a:lnTo>
                                  <a:pt x="1381125" y="38941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6DA8E" id="Group 9" o:spid="_x0000_s1030" style="position:absolute;margin-left:-13.15pt;margin-top:20pt;width:259.7pt;height:159.75pt;z-index:251637248;mso-position-horizontal-relative:margin;mso-width-relative:margin;mso-height-relative:margin" coordorigin="3937,119" coordsize="25553,19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">
                <v:rect id="Rectangle 5" o:spid="_x0000_s1031" style="position:absolute;left:3937;top:119;width:25554;height:19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" fillcolor="white [3212]" strokecolor="white [3212]" strokeweight=".5pt">
                  <v:textbox inset="18pt,18pt,18pt,18pt">
                    <w:txbxContent>
                      <w:p w14:paraId="7DB5048B" w14:textId="585E50A6" w:rsidR="00165B80" w:rsidRDefault="00145803" w:rsidP="008E3F4A">
                        <w:pPr>
                          <w:pStyle w:val="NoSpacing"/>
                          <w:rPr>
                            <w:caps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color w:val="000000" w:themeColor="text1"/>
                            <w:sz w:val="36"/>
                            <w:szCs w:val="36"/>
                          </w:rPr>
                          <w:t xml:space="preserve">       </w:t>
                        </w:r>
                        <w:r w:rsidR="00FB486E">
                          <w:rPr>
                            <w:caps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  <w:r w:rsidR="00165B80" w:rsidRPr="005B40B5">
                          <w:rPr>
                            <w:caps/>
                            <w:color w:val="000000" w:themeColor="text1"/>
                            <w:sz w:val="36"/>
                            <w:szCs w:val="36"/>
                          </w:rPr>
                          <w:t>Up</w:t>
                        </w:r>
                        <w:r w:rsidR="00313938">
                          <w:rPr>
                            <w:caps/>
                            <w:color w:val="000000" w:themeColor="text1"/>
                            <w:sz w:val="36"/>
                            <w:szCs w:val="36"/>
                          </w:rPr>
                          <w:t>coming Events</w:t>
                        </w:r>
                      </w:p>
                      <w:p w14:paraId="247C4D32" w14:textId="77777777" w:rsidR="00D773C6" w:rsidRDefault="00D773C6" w:rsidP="005B40B5">
                        <w:pPr>
                          <w:pStyle w:val="NoSpacing"/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14:paraId="4FAA4504" w14:textId="6FF37863" w:rsidR="004B7382" w:rsidRPr="00104C97" w:rsidRDefault="00062436" w:rsidP="005B40B5">
                        <w:pPr>
                          <w:pStyle w:val="NoSpacing"/>
                          <w:rPr>
                            <w:b/>
                            <w:caps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aps/>
                            <w:color w:val="000000" w:themeColor="text1"/>
                            <w:sz w:val="36"/>
                            <w:szCs w:val="36"/>
                          </w:rPr>
                          <w:t xml:space="preserve">  </w:t>
                        </w:r>
                      </w:p>
                      <w:p w14:paraId="487F6E23" w14:textId="7C5A1F45" w:rsidR="00301846" w:rsidRDefault="00DE62B9" w:rsidP="00045AA9">
                        <w:pPr>
                          <w:pStyle w:val="NoSpacing"/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>01-01 ~ new Years’ day</w:t>
                        </w:r>
                      </w:p>
                      <w:p w14:paraId="4BD618AD" w14:textId="0328427E" w:rsidR="005F6D53" w:rsidRDefault="00DE62B9" w:rsidP="00045AA9">
                        <w:pPr>
                          <w:pStyle w:val="NoSpacing"/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>01</w:t>
                        </w:r>
                        <w:r w:rsidR="00C570FF"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>-1</w:t>
                        </w: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="008F3361"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 xml:space="preserve"> ~ </w:t>
                        </w:r>
                        <w:r w:rsidR="005575E8"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>City Council Mtg @ 6 pm</w:t>
                        </w:r>
                      </w:p>
                      <w:p w14:paraId="7FD84AC1" w14:textId="3ECBD202" w:rsidR="00FB486E" w:rsidRDefault="00DE62B9" w:rsidP="00DE62B9">
                        <w:pPr>
                          <w:pStyle w:val="NoSpacing"/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>01</w:t>
                        </w:r>
                        <w:r w:rsidR="00301846"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 xml:space="preserve">-21 ~ </w:t>
                        </w: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>Martin Luther King, Jr day</w:t>
                        </w:r>
                      </w:p>
                      <w:p w14:paraId="446C1565" w14:textId="739EEDB9" w:rsidR="00725A15" w:rsidRDefault="00725A15" w:rsidP="0073032B">
                        <w:pPr>
                          <w:pStyle w:val="NoSpacing"/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14:paraId="5B5A448A" w14:textId="5BC88D07" w:rsidR="00334761" w:rsidRDefault="00BC3912" w:rsidP="00334761">
                        <w:pPr>
                          <w:pStyle w:val="NoSpacing"/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 xml:space="preserve">     </w:t>
                        </w:r>
                      </w:p>
                      <w:p w14:paraId="3EEF136F" w14:textId="113EF46D" w:rsidR="00334E71" w:rsidRDefault="00062436" w:rsidP="0073032B">
                        <w:pPr>
                          <w:pStyle w:val="NoSpacing"/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14" o:spid="_x0000_s1032" style="position:absolute;left:6858;top:5143;width:19945;height:2604;visibility:visible;mso-wrap-style:square;v-text-anchor:middle" coordsize="1381125,258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" path="m,191341c170656,90535,341313,-10271,504825,841,668337,11953,835025,251666,981075,258016v146050,6350,400050,-219075,400050,-219075l1381125,38941e" fillcolor="#d8d8d8 [2732]" strokecolor="black [3213]" strokeweight="2pt">
                  <v:path arrowok="t" o:connecttype="custom" o:connectlocs="0,192974;729037,848;1416808,260218;1994535,39273;1994535,39273" o:connectangles="0,0,0,0,0"/>
                </v:shape>
                <w10:wrap anchorx="margin"/>
              </v:group>
            </w:pict>
          </mc:Fallback>
        </mc:AlternateContent>
      </w:r>
      <w:r w:rsidR="005F4A7E">
        <w:rPr>
          <w:rFonts w:ascii="Georgia" w:hAnsi="Georgia"/>
          <w:sz w:val="28"/>
          <w:szCs w:val="28"/>
        </w:rPr>
        <w:t xml:space="preserve">                  </w:t>
      </w:r>
    </w:p>
    <w:p w14:paraId="75C0E8FE" w14:textId="23D35FDA" w:rsidR="003E542D" w:rsidRPr="007C58C4" w:rsidRDefault="00FA5E84" w:rsidP="005F4A7E">
      <w:pPr>
        <w:tabs>
          <w:tab w:val="left" w:pos="900"/>
        </w:tabs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049061E4" wp14:editId="51F963BC">
            <wp:simplePos x="0" y="0"/>
            <wp:positionH relativeFrom="margin">
              <wp:align>right</wp:align>
            </wp:positionH>
            <wp:positionV relativeFrom="paragraph">
              <wp:posOffset>143510</wp:posOffset>
            </wp:positionV>
            <wp:extent cx="3906220" cy="188800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220" cy="1888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25F">
        <w:t xml:space="preserve">      </w:t>
      </w:r>
      <w:r w:rsidR="00CB00C2">
        <w:t xml:space="preserve">         </w:t>
      </w:r>
    </w:p>
    <w:sectPr w:rsidR="003E542D" w:rsidRPr="007C58C4" w:rsidSect="005803A7">
      <w:footerReference w:type="default" r:id="rId11"/>
      <w:pgSz w:w="12240" w:h="15840" w:code="1"/>
      <w:pgMar w:top="1008" w:right="878" w:bottom="1080" w:left="878" w:header="720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AF022" w14:textId="77777777" w:rsidR="000D07E2" w:rsidRDefault="000D07E2">
      <w:r>
        <w:separator/>
      </w:r>
    </w:p>
  </w:endnote>
  <w:endnote w:type="continuationSeparator" w:id="0">
    <w:p w14:paraId="6EFDCC01" w14:textId="77777777" w:rsidR="000D07E2" w:rsidRDefault="000D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B4EF5" w14:textId="39D7F261" w:rsidR="004F15C3" w:rsidRDefault="001E6BFF" w:rsidP="005803A7">
    <w:pPr>
      <w:pStyle w:val="Footer-Professional"/>
    </w:pPr>
    <w:r>
      <w:t xml:space="preserve">City of Seneca – 106 </w:t>
    </w:r>
    <w:proofErr w:type="gramStart"/>
    <w:r>
      <w:t>A</w:t>
    </w:r>
    <w:proofErr w:type="gramEnd"/>
    <w:r>
      <w:t xml:space="preserve"> Ave – PO Box 208 – Seneca, Oregon 97873 – (541) 542-2161</w:t>
    </w:r>
    <w:r w:rsidR="0086083E">
      <w:t xml:space="preserve"> </w:t>
    </w:r>
    <w:r w:rsidR="00453A1B">
      <w:t xml:space="preserve">– </w:t>
    </w:r>
    <w:r w:rsidR="0099325F">
      <w:t>www.</w:t>
    </w:r>
    <w:r w:rsidR="00453A1B">
      <w:t>senecaoregon.com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BD28" w14:textId="77777777" w:rsidR="000D07E2" w:rsidRDefault="000D07E2">
      <w:r>
        <w:separator/>
      </w:r>
    </w:p>
  </w:footnote>
  <w:footnote w:type="continuationSeparator" w:id="0">
    <w:p w14:paraId="52F5F04D" w14:textId="77777777" w:rsidR="000D07E2" w:rsidRDefault="000D0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1DE"/>
    <w:multiLevelType w:val="hybridMultilevel"/>
    <w:tmpl w:val="B88A0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7290"/>
    <w:multiLevelType w:val="hybridMultilevel"/>
    <w:tmpl w:val="964ED7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19BE448C"/>
    <w:multiLevelType w:val="hybridMultilevel"/>
    <w:tmpl w:val="8210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D0067"/>
    <w:multiLevelType w:val="hybridMultilevel"/>
    <w:tmpl w:val="06542C9A"/>
    <w:lvl w:ilvl="0" w:tplc="7BB671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55B1"/>
    <w:multiLevelType w:val="hybridMultilevel"/>
    <w:tmpl w:val="575A8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7042C"/>
    <w:multiLevelType w:val="hybridMultilevel"/>
    <w:tmpl w:val="8164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C4CA9"/>
    <w:multiLevelType w:val="hybridMultilevel"/>
    <w:tmpl w:val="688AF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450E7"/>
    <w:multiLevelType w:val="hybridMultilevel"/>
    <w:tmpl w:val="E4540FA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3721326F"/>
    <w:multiLevelType w:val="hybridMultilevel"/>
    <w:tmpl w:val="FB84B9C4"/>
    <w:lvl w:ilvl="0" w:tplc="24149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42D70"/>
    <w:multiLevelType w:val="hybridMultilevel"/>
    <w:tmpl w:val="C34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447CD"/>
    <w:multiLevelType w:val="hybridMultilevel"/>
    <w:tmpl w:val="A9DCDD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1E14EF"/>
    <w:multiLevelType w:val="hybridMultilevel"/>
    <w:tmpl w:val="07C8E850"/>
    <w:lvl w:ilvl="0" w:tplc="9D0E97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913268"/>
    <w:multiLevelType w:val="hybridMultilevel"/>
    <w:tmpl w:val="3B6882E8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DB"/>
    <w:rsid w:val="00045AA9"/>
    <w:rsid w:val="00046AF4"/>
    <w:rsid w:val="00046F96"/>
    <w:rsid w:val="000577D9"/>
    <w:rsid w:val="00062436"/>
    <w:rsid w:val="00067ABA"/>
    <w:rsid w:val="00070446"/>
    <w:rsid w:val="00070D04"/>
    <w:rsid w:val="00073F50"/>
    <w:rsid w:val="00084029"/>
    <w:rsid w:val="00091A9E"/>
    <w:rsid w:val="000979F0"/>
    <w:rsid w:val="000A1BFD"/>
    <w:rsid w:val="000B5550"/>
    <w:rsid w:val="000C28EF"/>
    <w:rsid w:val="000D07E2"/>
    <w:rsid w:val="000D0D15"/>
    <w:rsid w:val="000D18AC"/>
    <w:rsid w:val="000D7FDA"/>
    <w:rsid w:val="0010119E"/>
    <w:rsid w:val="00104C97"/>
    <w:rsid w:val="001051D9"/>
    <w:rsid w:val="00106368"/>
    <w:rsid w:val="0011679B"/>
    <w:rsid w:val="00123472"/>
    <w:rsid w:val="001237BB"/>
    <w:rsid w:val="0012629C"/>
    <w:rsid w:val="0014052A"/>
    <w:rsid w:val="00145803"/>
    <w:rsid w:val="00147B0B"/>
    <w:rsid w:val="001517D8"/>
    <w:rsid w:val="001525B7"/>
    <w:rsid w:val="00153053"/>
    <w:rsid w:val="00154FC3"/>
    <w:rsid w:val="00155E5C"/>
    <w:rsid w:val="00157130"/>
    <w:rsid w:val="00160A9F"/>
    <w:rsid w:val="00165B80"/>
    <w:rsid w:val="00166764"/>
    <w:rsid w:val="00194239"/>
    <w:rsid w:val="001B0415"/>
    <w:rsid w:val="001B1963"/>
    <w:rsid w:val="001B603B"/>
    <w:rsid w:val="001C040C"/>
    <w:rsid w:val="001C48CB"/>
    <w:rsid w:val="001C5510"/>
    <w:rsid w:val="001D457E"/>
    <w:rsid w:val="001D7819"/>
    <w:rsid w:val="001E34CF"/>
    <w:rsid w:val="001E6BFF"/>
    <w:rsid w:val="001E71BE"/>
    <w:rsid w:val="001F2C42"/>
    <w:rsid w:val="0020144A"/>
    <w:rsid w:val="0020370E"/>
    <w:rsid w:val="00204513"/>
    <w:rsid w:val="00205D24"/>
    <w:rsid w:val="00207D42"/>
    <w:rsid w:val="002208B7"/>
    <w:rsid w:val="002262F7"/>
    <w:rsid w:val="00230BB7"/>
    <w:rsid w:val="00245FB4"/>
    <w:rsid w:val="00247F85"/>
    <w:rsid w:val="00252003"/>
    <w:rsid w:val="002564A5"/>
    <w:rsid w:val="00260F47"/>
    <w:rsid w:val="00265733"/>
    <w:rsid w:val="002808AF"/>
    <w:rsid w:val="002845AF"/>
    <w:rsid w:val="002A19F9"/>
    <w:rsid w:val="002E1862"/>
    <w:rsid w:val="002E33F7"/>
    <w:rsid w:val="002E446A"/>
    <w:rsid w:val="002E5BA9"/>
    <w:rsid w:val="00301846"/>
    <w:rsid w:val="00313938"/>
    <w:rsid w:val="003327E5"/>
    <w:rsid w:val="00334761"/>
    <w:rsid w:val="00334E71"/>
    <w:rsid w:val="003407B1"/>
    <w:rsid w:val="00356E77"/>
    <w:rsid w:val="00361AED"/>
    <w:rsid w:val="003640E3"/>
    <w:rsid w:val="00380F7C"/>
    <w:rsid w:val="003838F9"/>
    <w:rsid w:val="003900B7"/>
    <w:rsid w:val="00392E43"/>
    <w:rsid w:val="003A007E"/>
    <w:rsid w:val="003A28C4"/>
    <w:rsid w:val="003C492D"/>
    <w:rsid w:val="003C5744"/>
    <w:rsid w:val="003D64E4"/>
    <w:rsid w:val="003E542D"/>
    <w:rsid w:val="003E7D98"/>
    <w:rsid w:val="003F1201"/>
    <w:rsid w:val="003F1638"/>
    <w:rsid w:val="0040220E"/>
    <w:rsid w:val="00423BD2"/>
    <w:rsid w:val="0042465D"/>
    <w:rsid w:val="004275E0"/>
    <w:rsid w:val="00435C81"/>
    <w:rsid w:val="00442AB7"/>
    <w:rsid w:val="004501AF"/>
    <w:rsid w:val="00453A1B"/>
    <w:rsid w:val="004565CC"/>
    <w:rsid w:val="00465DB6"/>
    <w:rsid w:val="004710D1"/>
    <w:rsid w:val="00474A3B"/>
    <w:rsid w:val="004808A2"/>
    <w:rsid w:val="004925E6"/>
    <w:rsid w:val="00493C4E"/>
    <w:rsid w:val="004A4B6E"/>
    <w:rsid w:val="004B5F36"/>
    <w:rsid w:val="004B649A"/>
    <w:rsid w:val="004B7382"/>
    <w:rsid w:val="004C3BB0"/>
    <w:rsid w:val="004C6A65"/>
    <w:rsid w:val="004F15C3"/>
    <w:rsid w:val="004F55B5"/>
    <w:rsid w:val="005054AD"/>
    <w:rsid w:val="00512C91"/>
    <w:rsid w:val="005169FA"/>
    <w:rsid w:val="005302F9"/>
    <w:rsid w:val="0053480F"/>
    <w:rsid w:val="0054121F"/>
    <w:rsid w:val="0055108D"/>
    <w:rsid w:val="00551CD5"/>
    <w:rsid w:val="00553EE1"/>
    <w:rsid w:val="005575E8"/>
    <w:rsid w:val="00566115"/>
    <w:rsid w:val="00574EC4"/>
    <w:rsid w:val="005803A7"/>
    <w:rsid w:val="00580E17"/>
    <w:rsid w:val="00582300"/>
    <w:rsid w:val="00590247"/>
    <w:rsid w:val="005928D6"/>
    <w:rsid w:val="005A3641"/>
    <w:rsid w:val="005B069A"/>
    <w:rsid w:val="005B0888"/>
    <w:rsid w:val="005B29FC"/>
    <w:rsid w:val="005B40B5"/>
    <w:rsid w:val="005B52F6"/>
    <w:rsid w:val="005B65CD"/>
    <w:rsid w:val="005C037E"/>
    <w:rsid w:val="005E589C"/>
    <w:rsid w:val="005E7CCA"/>
    <w:rsid w:val="005F2C9D"/>
    <w:rsid w:val="005F35BF"/>
    <w:rsid w:val="005F3BFF"/>
    <w:rsid w:val="005F4A7E"/>
    <w:rsid w:val="005F6D53"/>
    <w:rsid w:val="00601FB2"/>
    <w:rsid w:val="00607C42"/>
    <w:rsid w:val="00607EF8"/>
    <w:rsid w:val="00615C59"/>
    <w:rsid w:val="00622724"/>
    <w:rsid w:val="006335DB"/>
    <w:rsid w:val="006356C0"/>
    <w:rsid w:val="006376C2"/>
    <w:rsid w:val="00642BDB"/>
    <w:rsid w:val="00644024"/>
    <w:rsid w:val="00661FFC"/>
    <w:rsid w:val="00662F56"/>
    <w:rsid w:val="00665A22"/>
    <w:rsid w:val="006704AB"/>
    <w:rsid w:val="006909E2"/>
    <w:rsid w:val="006A28BE"/>
    <w:rsid w:val="006B733E"/>
    <w:rsid w:val="006C17DF"/>
    <w:rsid w:val="006C6632"/>
    <w:rsid w:val="006E20FB"/>
    <w:rsid w:val="006E344B"/>
    <w:rsid w:val="006F2EFB"/>
    <w:rsid w:val="006F5DA9"/>
    <w:rsid w:val="00711913"/>
    <w:rsid w:val="00714604"/>
    <w:rsid w:val="0071516B"/>
    <w:rsid w:val="00725A15"/>
    <w:rsid w:val="0073006A"/>
    <w:rsid w:val="0073032B"/>
    <w:rsid w:val="00731005"/>
    <w:rsid w:val="00731525"/>
    <w:rsid w:val="00735FFD"/>
    <w:rsid w:val="00743A83"/>
    <w:rsid w:val="007539E1"/>
    <w:rsid w:val="00757037"/>
    <w:rsid w:val="00770E90"/>
    <w:rsid w:val="00771CF9"/>
    <w:rsid w:val="00772AEF"/>
    <w:rsid w:val="007741C0"/>
    <w:rsid w:val="007878E0"/>
    <w:rsid w:val="00791343"/>
    <w:rsid w:val="00797E58"/>
    <w:rsid w:val="007A18EC"/>
    <w:rsid w:val="007B2595"/>
    <w:rsid w:val="007C4945"/>
    <w:rsid w:val="007C58C4"/>
    <w:rsid w:val="007C673D"/>
    <w:rsid w:val="007C718B"/>
    <w:rsid w:val="007D10B8"/>
    <w:rsid w:val="007D7260"/>
    <w:rsid w:val="007E17CA"/>
    <w:rsid w:val="007E5836"/>
    <w:rsid w:val="007E5A26"/>
    <w:rsid w:val="007F1262"/>
    <w:rsid w:val="007F636B"/>
    <w:rsid w:val="0080073F"/>
    <w:rsid w:val="0080102A"/>
    <w:rsid w:val="00805E2B"/>
    <w:rsid w:val="008364F2"/>
    <w:rsid w:val="00842C09"/>
    <w:rsid w:val="00852092"/>
    <w:rsid w:val="0086083E"/>
    <w:rsid w:val="008666D1"/>
    <w:rsid w:val="008670E5"/>
    <w:rsid w:val="00872EBC"/>
    <w:rsid w:val="00875BBA"/>
    <w:rsid w:val="00881A24"/>
    <w:rsid w:val="008848FD"/>
    <w:rsid w:val="00886C6F"/>
    <w:rsid w:val="0089520A"/>
    <w:rsid w:val="008A2B3F"/>
    <w:rsid w:val="008A5CDA"/>
    <w:rsid w:val="008A6543"/>
    <w:rsid w:val="008B28A2"/>
    <w:rsid w:val="008B479D"/>
    <w:rsid w:val="008C50AD"/>
    <w:rsid w:val="008C58D3"/>
    <w:rsid w:val="008D2575"/>
    <w:rsid w:val="008D35EE"/>
    <w:rsid w:val="008D776F"/>
    <w:rsid w:val="008E3F4A"/>
    <w:rsid w:val="008F3361"/>
    <w:rsid w:val="00905D56"/>
    <w:rsid w:val="00912E5F"/>
    <w:rsid w:val="00914211"/>
    <w:rsid w:val="009238D3"/>
    <w:rsid w:val="00930C93"/>
    <w:rsid w:val="00937FB8"/>
    <w:rsid w:val="00953B6A"/>
    <w:rsid w:val="00953D42"/>
    <w:rsid w:val="00957CC4"/>
    <w:rsid w:val="009616A4"/>
    <w:rsid w:val="00972176"/>
    <w:rsid w:val="00991CB1"/>
    <w:rsid w:val="0099325F"/>
    <w:rsid w:val="00993B54"/>
    <w:rsid w:val="00994E31"/>
    <w:rsid w:val="009A0DC3"/>
    <w:rsid w:val="009A1E91"/>
    <w:rsid w:val="009A55EF"/>
    <w:rsid w:val="009B0E47"/>
    <w:rsid w:val="009B64E3"/>
    <w:rsid w:val="009C0318"/>
    <w:rsid w:val="009C71C3"/>
    <w:rsid w:val="009D03F0"/>
    <w:rsid w:val="009E2464"/>
    <w:rsid w:val="009E2E7B"/>
    <w:rsid w:val="00A01A38"/>
    <w:rsid w:val="00A1667D"/>
    <w:rsid w:val="00A20424"/>
    <w:rsid w:val="00A2197D"/>
    <w:rsid w:val="00A22E75"/>
    <w:rsid w:val="00A232F8"/>
    <w:rsid w:val="00A32599"/>
    <w:rsid w:val="00A44B6A"/>
    <w:rsid w:val="00A47C33"/>
    <w:rsid w:val="00A541F9"/>
    <w:rsid w:val="00A60C2F"/>
    <w:rsid w:val="00A64C19"/>
    <w:rsid w:val="00A652EA"/>
    <w:rsid w:val="00A75326"/>
    <w:rsid w:val="00A76368"/>
    <w:rsid w:val="00A823C3"/>
    <w:rsid w:val="00A83AF9"/>
    <w:rsid w:val="00AB65F0"/>
    <w:rsid w:val="00AD7202"/>
    <w:rsid w:val="00AD7F9C"/>
    <w:rsid w:val="00AE0BCF"/>
    <w:rsid w:val="00AE492A"/>
    <w:rsid w:val="00AF586A"/>
    <w:rsid w:val="00B0146E"/>
    <w:rsid w:val="00B16F0B"/>
    <w:rsid w:val="00B24747"/>
    <w:rsid w:val="00B24F93"/>
    <w:rsid w:val="00B2519E"/>
    <w:rsid w:val="00B31000"/>
    <w:rsid w:val="00B410BC"/>
    <w:rsid w:val="00B46E04"/>
    <w:rsid w:val="00B64ED2"/>
    <w:rsid w:val="00B67DF1"/>
    <w:rsid w:val="00B73356"/>
    <w:rsid w:val="00B77F42"/>
    <w:rsid w:val="00B82E14"/>
    <w:rsid w:val="00B97D03"/>
    <w:rsid w:val="00BA2D88"/>
    <w:rsid w:val="00BB2193"/>
    <w:rsid w:val="00BC29A6"/>
    <w:rsid w:val="00BC3912"/>
    <w:rsid w:val="00BC454B"/>
    <w:rsid w:val="00BD3199"/>
    <w:rsid w:val="00BD5DCF"/>
    <w:rsid w:val="00BD6107"/>
    <w:rsid w:val="00BE1938"/>
    <w:rsid w:val="00BF28BB"/>
    <w:rsid w:val="00BF2A77"/>
    <w:rsid w:val="00BF2CFC"/>
    <w:rsid w:val="00BF419E"/>
    <w:rsid w:val="00C0026E"/>
    <w:rsid w:val="00C0077A"/>
    <w:rsid w:val="00C12804"/>
    <w:rsid w:val="00C16738"/>
    <w:rsid w:val="00C351BF"/>
    <w:rsid w:val="00C470DF"/>
    <w:rsid w:val="00C53C34"/>
    <w:rsid w:val="00C54FA8"/>
    <w:rsid w:val="00C570FF"/>
    <w:rsid w:val="00C57EA4"/>
    <w:rsid w:val="00C61BDA"/>
    <w:rsid w:val="00C64F6F"/>
    <w:rsid w:val="00C74C34"/>
    <w:rsid w:val="00C820CC"/>
    <w:rsid w:val="00C83FB6"/>
    <w:rsid w:val="00C96F26"/>
    <w:rsid w:val="00CA73DB"/>
    <w:rsid w:val="00CB00C2"/>
    <w:rsid w:val="00CC03DD"/>
    <w:rsid w:val="00CC21FC"/>
    <w:rsid w:val="00CC5C43"/>
    <w:rsid w:val="00CD3268"/>
    <w:rsid w:val="00CE27A6"/>
    <w:rsid w:val="00CF4594"/>
    <w:rsid w:val="00D07A3B"/>
    <w:rsid w:val="00D227CC"/>
    <w:rsid w:val="00D232A3"/>
    <w:rsid w:val="00D539A7"/>
    <w:rsid w:val="00D53D25"/>
    <w:rsid w:val="00D6699C"/>
    <w:rsid w:val="00D754F0"/>
    <w:rsid w:val="00D7710A"/>
    <w:rsid w:val="00D773C6"/>
    <w:rsid w:val="00D867FC"/>
    <w:rsid w:val="00D911BF"/>
    <w:rsid w:val="00D919E4"/>
    <w:rsid w:val="00D97732"/>
    <w:rsid w:val="00D977B5"/>
    <w:rsid w:val="00DA0DCC"/>
    <w:rsid w:val="00DA515A"/>
    <w:rsid w:val="00DC5A6D"/>
    <w:rsid w:val="00DD1229"/>
    <w:rsid w:val="00DE146C"/>
    <w:rsid w:val="00DE27BA"/>
    <w:rsid w:val="00DE4F28"/>
    <w:rsid w:val="00DE62B9"/>
    <w:rsid w:val="00DF0812"/>
    <w:rsid w:val="00DF2D59"/>
    <w:rsid w:val="00E008AA"/>
    <w:rsid w:val="00E10BA8"/>
    <w:rsid w:val="00E24308"/>
    <w:rsid w:val="00E262AF"/>
    <w:rsid w:val="00E26BA0"/>
    <w:rsid w:val="00E503D4"/>
    <w:rsid w:val="00E554FA"/>
    <w:rsid w:val="00E579B9"/>
    <w:rsid w:val="00E72E7F"/>
    <w:rsid w:val="00E80C29"/>
    <w:rsid w:val="00EA13BA"/>
    <w:rsid w:val="00ED7E4D"/>
    <w:rsid w:val="00EE2EC2"/>
    <w:rsid w:val="00EF171A"/>
    <w:rsid w:val="00F15B57"/>
    <w:rsid w:val="00F176DC"/>
    <w:rsid w:val="00F17AF4"/>
    <w:rsid w:val="00F26EB3"/>
    <w:rsid w:val="00F3566F"/>
    <w:rsid w:val="00F423E6"/>
    <w:rsid w:val="00F43E5A"/>
    <w:rsid w:val="00F50803"/>
    <w:rsid w:val="00F52AE7"/>
    <w:rsid w:val="00F5465C"/>
    <w:rsid w:val="00F55C51"/>
    <w:rsid w:val="00F56B1D"/>
    <w:rsid w:val="00F66B9E"/>
    <w:rsid w:val="00F9558E"/>
    <w:rsid w:val="00F97400"/>
    <w:rsid w:val="00FA59A1"/>
    <w:rsid w:val="00FA5E84"/>
    <w:rsid w:val="00FB2BC7"/>
    <w:rsid w:val="00FB3A49"/>
    <w:rsid w:val="00FB486E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D2A8A1"/>
  <w15:docId w15:val="{04555C39-08CC-4BBB-974F-9704AB70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3356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E344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E344B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E34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C040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55E5C"/>
    <w:pPr>
      <w:ind w:left="720"/>
      <w:contextualSpacing/>
    </w:pPr>
  </w:style>
  <w:style w:type="table" w:styleId="TableGrid">
    <w:name w:val="Table Grid"/>
    <w:basedOn w:val="TableNormal"/>
    <w:uiPriority w:val="59"/>
    <w:rsid w:val="0016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allery.yopriceville.com/Free-Clipart-Pictures/Christmas-PNG/Pine_Branches_and_Cones_Decoration_PNG_Clip_Ar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%20of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A9D7-9F41-4C17-BE22-E9134250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</Template>
  <TotalTime>55</TotalTime>
  <Pages>1</Pages>
  <Words>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</dc:creator>
  <cp:lastModifiedBy>Seneca City of</cp:lastModifiedBy>
  <cp:revision>4</cp:revision>
  <cp:lastPrinted>2018-03-29T17:31:00Z</cp:lastPrinted>
  <dcterms:created xsi:type="dcterms:W3CDTF">2019-01-02T21:39:00Z</dcterms:created>
  <dcterms:modified xsi:type="dcterms:W3CDTF">2019-01-02T22:33:00Z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